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A0B5" w14:textId="2621C660" w:rsidR="00C46C5C" w:rsidRDefault="00C46C5C" w:rsidP="00C46C5C">
      <w:pPr>
        <w:pStyle w:val="Heading1"/>
        <w:ind w:firstLine="4192"/>
        <w:rPr>
          <w:color w:val="33A96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9533B" wp14:editId="6BA2E8FA">
            <wp:simplePos x="0" y="0"/>
            <wp:positionH relativeFrom="column">
              <wp:posOffset>-79044</wp:posOffset>
            </wp:positionH>
            <wp:positionV relativeFrom="paragraph">
              <wp:posOffset>128270</wp:posOffset>
            </wp:positionV>
            <wp:extent cx="2527300" cy="915035"/>
            <wp:effectExtent l="0" t="0" r="0" b="0"/>
            <wp:wrapNone/>
            <wp:docPr id="1072211022" name="Picture 2" descr="A black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8237C" w14:textId="611DB799" w:rsidR="00C46C5C" w:rsidRPr="00BA4C4C" w:rsidRDefault="00C46C5C" w:rsidP="00BA4C4C">
      <w:pPr>
        <w:pStyle w:val="Heading1"/>
        <w:ind w:left="4050"/>
        <w:rPr>
          <w:color w:val="33A961"/>
        </w:rPr>
      </w:pPr>
      <w:r w:rsidRPr="00BA4C4C">
        <w:rPr>
          <w:color w:val="33A961"/>
        </w:rPr>
        <w:t>POCR Course</w:t>
      </w:r>
      <w:r w:rsidRPr="00BA4C4C">
        <w:rPr>
          <w:color w:val="33A961"/>
          <w:spacing w:val="-1"/>
        </w:rPr>
        <w:t xml:space="preserve"> </w:t>
      </w:r>
      <w:r w:rsidR="00B933B4">
        <w:rPr>
          <w:color w:val="33A961"/>
          <w:spacing w:val="-1"/>
        </w:rPr>
        <w:t>Design/</w:t>
      </w:r>
      <w:r w:rsidR="00B933B4" w:rsidRPr="00BA4C4C">
        <w:rPr>
          <w:color w:val="33A961"/>
        </w:rPr>
        <w:t>Alignment</w:t>
      </w:r>
      <w:r w:rsidR="00D909D1">
        <w:rPr>
          <w:color w:val="33A961"/>
        </w:rPr>
        <w:t xml:space="preserve"> </w:t>
      </w:r>
      <w:r w:rsidRPr="00BA4C4C">
        <w:rPr>
          <w:color w:val="33A961"/>
        </w:rPr>
        <w:t>Participation</w:t>
      </w:r>
      <w:r w:rsidR="00B933B4">
        <w:rPr>
          <w:color w:val="33A961"/>
        </w:rPr>
        <w:t xml:space="preserve"> </w:t>
      </w:r>
      <w:r w:rsidRPr="00BA4C4C">
        <w:rPr>
          <w:color w:val="33A961"/>
        </w:rPr>
        <w:t>Agreement</w:t>
      </w:r>
      <w:r w:rsidR="00D909D1">
        <w:rPr>
          <w:color w:val="33A961"/>
        </w:rPr>
        <w:t xml:space="preserve"> Form</w:t>
      </w:r>
    </w:p>
    <w:p w14:paraId="3732DCC8" w14:textId="77777777" w:rsidR="00D909D1" w:rsidRDefault="00D909D1">
      <w:pPr>
        <w:pStyle w:val="BodyText"/>
        <w:spacing w:before="119" w:line="259" w:lineRule="auto"/>
        <w:ind w:left="220" w:right="645"/>
      </w:pPr>
    </w:p>
    <w:p w14:paraId="506521BE" w14:textId="4DE3CCC1" w:rsidR="00305722" w:rsidRDefault="00225DC9">
      <w:pPr>
        <w:pStyle w:val="BodyText"/>
        <w:spacing w:before="119" w:line="259" w:lineRule="auto"/>
        <w:ind w:left="220" w:right="645"/>
      </w:pPr>
      <w:r>
        <w:t>We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designing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and engaging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continual</w:t>
      </w:r>
      <w:r>
        <w:rPr>
          <w:spacing w:val="-1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begin your Course Design</w:t>
      </w:r>
      <w:r w:rsidR="00F63303">
        <w:t>/Alignment</w:t>
      </w:r>
      <w:r>
        <w:t xml:space="preserve"> journey, we’d like to discuss a few expectations that will support your success.</w:t>
      </w:r>
    </w:p>
    <w:p w14:paraId="52CC4F7D" w14:textId="77777777" w:rsidR="00305722" w:rsidRDefault="00225DC9">
      <w:pPr>
        <w:pStyle w:val="Heading2"/>
        <w:spacing w:before="159"/>
      </w:pPr>
      <w:bookmarkStart w:id="0" w:name="OEI_Responsibilities"/>
      <w:bookmarkEnd w:id="0"/>
      <w:r>
        <w:rPr>
          <w:color w:val="2D74B5"/>
        </w:rPr>
        <w:t>OEI</w:t>
      </w:r>
      <w:r>
        <w:rPr>
          <w:color w:val="2D74B5"/>
          <w:spacing w:val="-4"/>
        </w:rPr>
        <w:t xml:space="preserve"> </w:t>
      </w:r>
      <w:r>
        <w:rPr>
          <w:color w:val="2D74B5"/>
          <w:spacing w:val="-2"/>
        </w:rPr>
        <w:t>Responsibilities</w:t>
      </w:r>
    </w:p>
    <w:p w14:paraId="0312439C" w14:textId="77777777" w:rsidR="00305722" w:rsidRDefault="00225DC9">
      <w:pPr>
        <w:pStyle w:val="BodyText"/>
        <w:spacing w:before="59"/>
        <w:ind w:left="220"/>
      </w:pPr>
      <w:r>
        <w:t>We’re</w:t>
      </w:r>
      <w:r>
        <w:rPr>
          <w:spacing w:val="-5"/>
        </w:rPr>
        <w:t xml:space="preserve"> </w:t>
      </w:r>
      <w:r>
        <w:t>dedicated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 resources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you align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rPr>
          <w:spacing w:val="-2"/>
        </w:rPr>
        <w:t>including:</w:t>
      </w:r>
    </w:p>
    <w:p w14:paraId="6EB858F0" w14:textId="77777777" w:rsidR="00305722" w:rsidRDefault="00225DC9">
      <w:pPr>
        <w:pStyle w:val="BodyText"/>
        <w:spacing w:before="46"/>
        <w:ind w:left="491"/>
      </w:pPr>
      <w:r>
        <w:rPr>
          <w:rFonts w:ascii="Wingdings 2" w:hAnsi="Wingdings 2"/>
        </w:rPr>
        <w:t></w:t>
      </w:r>
      <w:r>
        <w:rPr>
          <w:rFonts w:ascii="Times New Roman" w:hAnsi="Times New Roman"/>
          <w:spacing w:val="49"/>
          <w:w w:val="15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comprehensive peer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trained OEI</w:t>
      </w:r>
      <w:r>
        <w:rPr>
          <w:spacing w:val="-2"/>
        </w:rPr>
        <w:t xml:space="preserve"> </w:t>
      </w:r>
      <w:r>
        <w:t xml:space="preserve">course </w:t>
      </w:r>
      <w:r>
        <w:rPr>
          <w:spacing w:val="-2"/>
        </w:rPr>
        <w:t>reviewers;</w:t>
      </w:r>
    </w:p>
    <w:p w14:paraId="3138E1E8" w14:textId="77777777" w:rsidR="00305722" w:rsidRDefault="00225DC9">
      <w:pPr>
        <w:pStyle w:val="BodyText"/>
        <w:spacing w:before="43"/>
        <w:ind w:left="491"/>
      </w:pPr>
      <w:r>
        <w:rPr>
          <w:rFonts w:ascii="Wingdings 2" w:hAnsi="Wingdings 2"/>
        </w:rPr>
        <w:t></w:t>
      </w:r>
      <w:r>
        <w:rPr>
          <w:rFonts w:ascii="Times New Roman" w:hAnsi="Times New Roman"/>
          <w:spacing w:val="52"/>
          <w:w w:val="150"/>
        </w:rPr>
        <w:t xml:space="preserve"> </w:t>
      </w:r>
      <w:r>
        <w:t>A Section</w:t>
      </w:r>
      <w:r>
        <w:rPr>
          <w:spacing w:val="1"/>
        </w:rPr>
        <w:t xml:space="preserve"> </w:t>
      </w:r>
      <w:r>
        <w:t>508/ADA</w:t>
      </w:r>
      <w:r>
        <w:rPr>
          <w:spacing w:val="-3"/>
        </w:rPr>
        <w:t xml:space="preserve"> </w:t>
      </w:r>
      <w:r>
        <w:t xml:space="preserve">compliance </w:t>
      </w:r>
      <w:r>
        <w:rPr>
          <w:spacing w:val="-2"/>
        </w:rPr>
        <w:t>assessment;</w:t>
      </w:r>
    </w:p>
    <w:p w14:paraId="6E3F4F47" w14:textId="77777777" w:rsidR="00305722" w:rsidRDefault="00225DC9">
      <w:pPr>
        <w:pStyle w:val="BodyText"/>
        <w:spacing w:before="43"/>
        <w:ind w:left="491"/>
      </w:pPr>
      <w:r>
        <w:rPr>
          <w:rFonts w:ascii="Wingdings 2" w:hAnsi="Wingdings 2"/>
        </w:rPr>
        <w:t></w:t>
      </w:r>
      <w:r>
        <w:rPr>
          <w:rFonts w:ascii="Times New Roman" w:hAnsi="Times New Roman"/>
          <w:spacing w:val="50"/>
          <w:w w:val="150"/>
        </w:rPr>
        <w:t xml:space="preserve"> </w:t>
      </w:r>
      <w:r>
        <w:t>Individualized instructional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rPr>
          <w:spacing w:val="-2"/>
        </w:rPr>
        <w:t>support;</w:t>
      </w:r>
    </w:p>
    <w:p w14:paraId="0DD15A5F" w14:textId="77777777" w:rsidR="00305722" w:rsidRDefault="00225DC9">
      <w:pPr>
        <w:pStyle w:val="BodyText"/>
        <w:spacing w:before="45"/>
        <w:ind w:left="491"/>
      </w:pPr>
      <w:r>
        <w:rPr>
          <w:rFonts w:ascii="Wingdings 2" w:hAnsi="Wingdings 2"/>
        </w:rPr>
        <w:t></w:t>
      </w:r>
      <w:r>
        <w:rPr>
          <w:rFonts w:ascii="Times New Roman" w:hAnsi="Times New Roman"/>
          <w:spacing w:val="50"/>
          <w:w w:val="150"/>
        </w:rPr>
        <w:t xml:space="preserve"> </w:t>
      </w:r>
      <w:r>
        <w:t>Personalized</w:t>
      </w:r>
      <w:r>
        <w:rPr>
          <w:spacing w:val="-3"/>
        </w:rPr>
        <w:t xml:space="preserve"> </w:t>
      </w:r>
      <w:r>
        <w:t xml:space="preserve">professional </w:t>
      </w:r>
      <w:r>
        <w:rPr>
          <w:spacing w:val="-2"/>
        </w:rPr>
        <w:t>development;</w:t>
      </w:r>
    </w:p>
    <w:p w14:paraId="3384A07D" w14:textId="41A2C216" w:rsidR="00305722" w:rsidRDefault="00225DC9">
      <w:pPr>
        <w:pStyle w:val="BodyText"/>
        <w:spacing w:before="43"/>
        <w:ind w:left="493"/>
      </w:pPr>
      <w:r w:rsidRPr="74C33EFF">
        <w:rPr>
          <w:rFonts w:ascii="Wingdings 2" w:hAnsi="Wingdings 2"/>
          <w:sz w:val="22"/>
          <w:szCs w:val="22"/>
        </w:rPr>
        <w:t></w:t>
      </w:r>
      <w:r w:rsidRPr="74C33EFF">
        <w:rPr>
          <w:rFonts w:ascii="Times New Roman" w:hAnsi="Times New Roman"/>
          <w:spacing w:val="77"/>
          <w:w w:val="150"/>
          <w:sz w:val="22"/>
          <w:szCs w:val="22"/>
        </w:rPr>
        <w:t xml:space="preserve"> </w:t>
      </w:r>
      <w:r w:rsidR="18A96517" w:rsidRPr="00BA4C4C">
        <w:t>Assistance with r</w:t>
      </w:r>
      <w:r w:rsidRPr="001865B4">
        <w:t>emediation</w:t>
      </w:r>
      <w:r w:rsidRPr="73E88F5C">
        <w:rPr>
          <w:rFonts w:asciiTheme="minorHAnsi" w:hAnsiTheme="minorHAnsi" w:cstheme="minorBidi"/>
          <w:spacing w:val="-2"/>
        </w:rPr>
        <w:t xml:space="preserve"> </w:t>
      </w:r>
      <w:r w:rsidRPr="73E88F5C">
        <w:rPr>
          <w:rFonts w:asciiTheme="minorHAnsi" w:hAnsiTheme="minorHAnsi" w:cstheme="minorBidi"/>
        </w:rPr>
        <w:t>for</w:t>
      </w:r>
      <w:r w:rsidRPr="73E88F5C">
        <w:rPr>
          <w:rFonts w:asciiTheme="minorHAnsi" w:hAnsiTheme="minorHAnsi" w:cstheme="minorBidi"/>
          <w:spacing w:val="-3"/>
        </w:rPr>
        <w:t xml:space="preserve"> </w:t>
      </w:r>
      <w:r w:rsidRPr="73E88F5C">
        <w:rPr>
          <w:rFonts w:asciiTheme="minorHAnsi" w:hAnsiTheme="minorHAnsi" w:cstheme="minorBidi"/>
        </w:rPr>
        <w:t>accessibility</w:t>
      </w:r>
      <w:r w:rsidRPr="73E88F5C">
        <w:rPr>
          <w:rFonts w:asciiTheme="minorHAnsi" w:hAnsiTheme="minorHAnsi" w:cstheme="minorBidi"/>
          <w:spacing w:val="-1"/>
        </w:rPr>
        <w:t xml:space="preserve"> </w:t>
      </w:r>
      <w:r w:rsidRPr="73E88F5C">
        <w:rPr>
          <w:rFonts w:asciiTheme="minorHAnsi" w:hAnsiTheme="minorHAnsi" w:cstheme="minorBidi"/>
          <w:spacing w:val="-2"/>
        </w:rPr>
        <w:t>issues.</w:t>
      </w:r>
    </w:p>
    <w:p w14:paraId="7B023C07" w14:textId="0114FBE5" w:rsidR="73E88F5C" w:rsidRDefault="73E88F5C" w:rsidP="73E88F5C">
      <w:pPr>
        <w:pStyle w:val="BodyText"/>
        <w:spacing w:before="43"/>
        <w:ind w:left="493"/>
        <w:rPr>
          <w:rFonts w:asciiTheme="minorHAnsi" w:hAnsiTheme="minorHAnsi" w:cstheme="minorBidi"/>
        </w:rPr>
      </w:pPr>
    </w:p>
    <w:p w14:paraId="46D5C4E0" w14:textId="74994C0F" w:rsidR="74EBE731" w:rsidRDefault="74EBE731" w:rsidP="73E88F5C">
      <w:pPr>
        <w:pStyle w:val="Heading2"/>
        <w:rPr>
          <w:color w:val="548DD4" w:themeColor="text2" w:themeTint="99"/>
        </w:rPr>
      </w:pPr>
      <w:bookmarkStart w:id="1" w:name="Bookmark1"/>
      <w:r w:rsidRPr="2EAB7AE6">
        <w:rPr>
          <w:color w:val="548DD4" w:themeColor="text2" w:themeTint="99"/>
        </w:rPr>
        <w:t>Levels of Participation</w:t>
      </w:r>
      <w:bookmarkEnd w:id="1"/>
    </w:p>
    <w:p w14:paraId="7A005103" w14:textId="07914425" w:rsidR="1A648192" w:rsidRDefault="1A648192" w:rsidP="2EAB7AE6">
      <w:pPr>
        <w:pStyle w:val="BodyText"/>
        <w:ind w:left="270"/>
      </w:pPr>
      <w:r>
        <w:t>Please select which option you are choosing to participate in for POCR alignment.</w:t>
      </w:r>
    </w:p>
    <w:p w14:paraId="0B7BC832" w14:textId="5616DCD4" w:rsidR="56FD9F9B" w:rsidRDefault="56FD9F9B" w:rsidP="2EAB7AE6">
      <w:pPr>
        <w:pStyle w:val="BodyText"/>
        <w:ind w:left="270"/>
      </w:pPr>
      <w:r w:rsidRPr="2EAB7AE6">
        <w:rPr>
          <w:b/>
          <w:bCs/>
        </w:rPr>
        <w:t>Your course: _____________________________</w:t>
      </w:r>
    </w:p>
    <w:p w14:paraId="7E065341" w14:textId="375A8F04" w:rsidR="13343708" w:rsidRDefault="00000000" w:rsidP="00137329">
      <w:pPr>
        <w:pStyle w:val="BodyText"/>
        <w:spacing w:before="120"/>
        <w:ind w:left="270"/>
        <w:rPr>
          <w:b/>
          <w:bCs/>
        </w:rPr>
      </w:pPr>
      <w:sdt>
        <w:sdtPr>
          <w:id w:val="15540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13343708">
        <w:t xml:space="preserve">  </w:t>
      </w:r>
      <w:r w:rsidR="13343708">
        <w:tab/>
      </w:r>
      <w:r w:rsidR="13343708" w:rsidRPr="73E88F5C">
        <w:rPr>
          <w:b/>
          <w:bCs/>
        </w:rPr>
        <w:t>POCR Alignment Project Using Shared POCR Materials</w:t>
      </w:r>
      <w:r w:rsidR="13343708" w:rsidRPr="73E88F5C">
        <w:t xml:space="preserve"> </w:t>
      </w:r>
      <w:r w:rsidR="13343708" w:rsidRPr="73E88F5C">
        <w:rPr>
          <w:b/>
          <w:bCs/>
        </w:rPr>
        <w:t xml:space="preserve">| $500 Individual </w:t>
      </w:r>
    </w:p>
    <w:p w14:paraId="7A509D2D" w14:textId="03EF5199" w:rsidR="13343708" w:rsidRDefault="13343708" w:rsidP="73E88F5C">
      <w:pPr>
        <w:pStyle w:val="ListParagraph"/>
        <w:numPr>
          <w:ilvl w:val="1"/>
          <w:numId w:val="2"/>
        </w:numPr>
      </w:pPr>
      <w:r w:rsidRPr="73E88F5C">
        <w:t xml:space="preserve">Faculty member uses a shared template previously built and aligned to the CVC-OEI rubric, if available. </w:t>
      </w:r>
    </w:p>
    <w:p w14:paraId="262033E0" w14:textId="624F046E" w:rsidR="13343708" w:rsidRDefault="00000000" w:rsidP="00137329">
      <w:pPr>
        <w:pStyle w:val="BodyText"/>
        <w:spacing w:before="120"/>
        <w:ind w:left="270"/>
        <w:rPr>
          <w:b/>
          <w:bCs/>
        </w:rPr>
      </w:pPr>
      <w:sdt>
        <w:sdtPr>
          <w:rPr>
            <w:rFonts w:ascii="MS Gothic" w:eastAsia="MS Gothic" w:hAnsi="MS Gothic"/>
          </w:rPr>
          <w:id w:val="128418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 w:rsidRPr="00137329">
            <w:rPr>
              <w:rFonts w:ascii="MS Gothic" w:eastAsia="MS Gothic" w:hAnsi="MS Gothic" w:hint="eastAsia"/>
            </w:rPr>
            <w:t>☐</w:t>
          </w:r>
        </w:sdtContent>
      </w:sdt>
      <w:r w:rsidR="13343708">
        <w:t xml:space="preserve">  </w:t>
      </w:r>
      <w:r w:rsidR="13343708">
        <w:tab/>
      </w:r>
      <w:r w:rsidR="13343708" w:rsidRPr="73E88F5C">
        <w:rPr>
          <w:b/>
          <w:bCs/>
        </w:rPr>
        <w:t xml:space="preserve">Individual POCR Alignment Project Not Shared in Canvas | $1000 per project </w:t>
      </w:r>
    </w:p>
    <w:p w14:paraId="09AD2CAC" w14:textId="60C60BA9" w:rsidR="13343708" w:rsidRDefault="13343708" w:rsidP="73E88F5C">
      <w:pPr>
        <w:pStyle w:val="ListParagraph"/>
        <w:numPr>
          <w:ilvl w:val="1"/>
          <w:numId w:val="2"/>
        </w:numPr>
      </w:pPr>
      <w:r w:rsidRPr="73E88F5C">
        <w:t>Faculty member aligns a single course to the CVC-OEI rubric, not to be shared in Canvas.</w:t>
      </w:r>
    </w:p>
    <w:p w14:paraId="29F4CA8B" w14:textId="3C95D225" w:rsidR="13343708" w:rsidRDefault="00000000" w:rsidP="00137329">
      <w:pPr>
        <w:pStyle w:val="BodyText"/>
        <w:spacing w:before="120"/>
        <w:ind w:left="270"/>
        <w:rPr>
          <w:b/>
          <w:bCs/>
          <w:i/>
          <w:iCs/>
        </w:rPr>
      </w:pPr>
      <w:sdt>
        <w:sdtPr>
          <w:rPr>
            <w:rFonts w:ascii="MS Gothic" w:eastAsia="MS Gothic" w:hAnsi="MS Gothic"/>
          </w:rPr>
          <w:id w:val="84824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13343708">
        <w:t xml:space="preserve">  </w:t>
      </w:r>
      <w:r w:rsidR="13343708">
        <w:tab/>
      </w:r>
      <w:r w:rsidR="13343708" w:rsidRPr="73E88F5C">
        <w:rPr>
          <w:b/>
          <w:bCs/>
        </w:rPr>
        <w:t xml:space="preserve">Individual POCR Alignment Project Shared in Canvas | </w:t>
      </w:r>
      <w:r w:rsidR="13343708" w:rsidRPr="73E88F5C">
        <w:rPr>
          <w:b/>
          <w:bCs/>
          <w:i/>
          <w:iCs/>
        </w:rPr>
        <w:t>$</w:t>
      </w:r>
      <w:r w:rsidR="13343708" w:rsidRPr="73E88F5C">
        <w:rPr>
          <w:b/>
          <w:bCs/>
        </w:rPr>
        <w:t xml:space="preserve">1500 per project </w:t>
      </w:r>
    </w:p>
    <w:p w14:paraId="798F383F" w14:textId="78F63284" w:rsidR="13343708" w:rsidRDefault="13343708" w:rsidP="73E88F5C">
      <w:pPr>
        <w:pStyle w:val="ListParagraph"/>
        <w:numPr>
          <w:ilvl w:val="1"/>
          <w:numId w:val="2"/>
        </w:numPr>
      </w:pPr>
      <w:r w:rsidRPr="73E88F5C">
        <w:t>Faculty member aligns a single course to the CVC-OEI rubric, made available for sharing with other faculty teaching the same topic.</w:t>
      </w:r>
    </w:p>
    <w:p w14:paraId="545B01AC" w14:textId="3391E542" w:rsidR="13343708" w:rsidRDefault="00000000" w:rsidP="00137329">
      <w:pPr>
        <w:pStyle w:val="BodyText"/>
        <w:spacing w:before="120"/>
        <w:ind w:left="270"/>
        <w:rPr>
          <w:b/>
          <w:bCs/>
        </w:rPr>
      </w:pPr>
      <w:sdt>
        <w:sdtPr>
          <w:rPr>
            <w:rFonts w:ascii="MS Gothic" w:eastAsia="MS Gothic" w:hAnsi="MS Gothic"/>
          </w:rPr>
          <w:id w:val="6948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13343708">
        <w:t xml:space="preserve">  </w:t>
      </w:r>
      <w:r w:rsidR="13343708">
        <w:tab/>
      </w:r>
      <w:r w:rsidR="13343708" w:rsidRPr="73E88F5C">
        <w:rPr>
          <w:b/>
          <w:bCs/>
        </w:rPr>
        <w:t xml:space="preserve">POCR Team Alignment Project Not Shared in Canvas | $2,000 per project </w:t>
      </w:r>
    </w:p>
    <w:p w14:paraId="038FB9E7" w14:textId="0D28998B" w:rsidR="13343708" w:rsidRDefault="13343708" w:rsidP="73E88F5C">
      <w:pPr>
        <w:pStyle w:val="ListParagraph"/>
        <w:numPr>
          <w:ilvl w:val="1"/>
          <w:numId w:val="2"/>
        </w:numPr>
      </w:pPr>
      <w:r w:rsidRPr="73E88F5C">
        <w:t xml:space="preserve">Multiple faculty members align a single course to the CVC-OEI rubric, not to be shared in Canvas.  </w:t>
      </w:r>
    </w:p>
    <w:p w14:paraId="045E1BD3" w14:textId="035CC699" w:rsidR="13343708" w:rsidRDefault="00000000" w:rsidP="00137329">
      <w:pPr>
        <w:pStyle w:val="BodyText"/>
        <w:spacing w:before="120"/>
        <w:ind w:left="270"/>
      </w:pPr>
      <w:sdt>
        <w:sdtPr>
          <w:rPr>
            <w:rFonts w:ascii="MS Gothic" w:eastAsia="MS Gothic" w:hAnsi="MS Gothic"/>
          </w:rPr>
          <w:id w:val="214110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13343708">
        <w:t xml:space="preserve">  </w:t>
      </w:r>
      <w:r w:rsidR="13343708">
        <w:tab/>
      </w:r>
      <w:r w:rsidR="13343708" w:rsidRPr="73E88F5C">
        <w:rPr>
          <w:b/>
          <w:bCs/>
        </w:rPr>
        <w:t>POCR Team Alignment Project Shared in Canvas | $2,500 per project</w:t>
      </w:r>
    </w:p>
    <w:p w14:paraId="532F4EA9" w14:textId="6408ECF4" w:rsidR="13343708" w:rsidRDefault="13343708" w:rsidP="73E88F5C">
      <w:pPr>
        <w:pStyle w:val="ListParagraph"/>
        <w:numPr>
          <w:ilvl w:val="1"/>
          <w:numId w:val="2"/>
        </w:numPr>
      </w:pPr>
      <w:r w:rsidRPr="73E88F5C">
        <w:t xml:space="preserve">Multiple faculty members align a single course to the CVC-OEI rubric, made available for sharing with other faculty teaching the same topic.  </w:t>
      </w:r>
    </w:p>
    <w:p w14:paraId="4CDB26FA" w14:textId="01E98D78" w:rsidR="73E88F5C" w:rsidRDefault="73E88F5C" w:rsidP="73E88F5C">
      <w:pPr>
        <w:pStyle w:val="BodyText"/>
        <w:spacing w:before="43"/>
        <w:ind w:left="286"/>
        <w:rPr>
          <w:rFonts w:asciiTheme="minorHAnsi" w:hAnsiTheme="minorHAnsi" w:cstheme="minorBidi"/>
        </w:rPr>
      </w:pPr>
    </w:p>
    <w:p w14:paraId="020DBB2C" w14:textId="77777777" w:rsidR="00305722" w:rsidRDefault="00225DC9">
      <w:pPr>
        <w:pStyle w:val="Heading2"/>
        <w:spacing w:before="120"/>
        <w:ind w:left="286"/>
      </w:pPr>
      <w:bookmarkStart w:id="2" w:name="Your_Responsibilities"/>
      <w:bookmarkEnd w:id="2"/>
      <w:r>
        <w:rPr>
          <w:color w:val="2D74B5"/>
        </w:rPr>
        <w:t xml:space="preserve">Your </w:t>
      </w:r>
      <w:r>
        <w:rPr>
          <w:color w:val="2D74B5"/>
          <w:spacing w:val="-2"/>
        </w:rPr>
        <w:t>Responsibilities</w:t>
      </w:r>
    </w:p>
    <w:p w14:paraId="63D23FB4" w14:textId="77777777" w:rsidR="00305722" w:rsidRDefault="00225DC9">
      <w:pPr>
        <w:spacing w:before="61"/>
        <w:ind w:left="286"/>
        <w:rPr>
          <w:i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return,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to:</w:t>
      </w:r>
      <w:r>
        <w:rPr>
          <w:spacing w:val="-1"/>
          <w:sz w:val="24"/>
        </w:rPr>
        <w:t xml:space="preserve"> </w:t>
      </w: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check</w:t>
      </w:r>
      <w:r>
        <w:rPr>
          <w:i/>
          <w:spacing w:val="-1"/>
        </w:rPr>
        <w:t xml:space="preserve"> </w:t>
      </w:r>
      <w:r>
        <w:rPr>
          <w:i/>
        </w:rPr>
        <w:t>each</w:t>
      </w:r>
      <w:r>
        <w:rPr>
          <w:i/>
          <w:spacing w:val="-3"/>
        </w:rPr>
        <w:t xml:space="preserve"> </w:t>
      </w:r>
      <w:r>
        <w:rPr>
          <w:i/>
        </w:rPr>
        <w:t>box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indicate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read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item)</w:t>
      </w:r>
    </w:p>
    <w:p w14:paraId="13E2C97E" w14:textId="42638415" w:rsidR="00305722" w:rsidRDefault="00000000" w:rsidP="00137329">
      <w:pPr>
        <w:pStyle w:val="BodyText"/>
        <w:spacing w:before="120"/>
        <w:ind w:left="360"/>
      </w:pPr>
      <w:sdt>
        <w:sdtPr>
          <w:id w:val="-4221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>Submit</w:t>
      </w:r>
      <w:r w:rsidR="00225DC9">
        <w:rPr>
          <w:spacing w:val="3"/>
        </w:rPr>
        <w:t xml:space="preserve"> </w:t>
      </w:r>
      <w:r w:rsidR="00225DC9">
        <w:t>your</w:t>
      </w:r>
      <w:r w:rsidR="00225DC9">
        <w:rPr>
          <w:spacing w:val="4"/>
        </w:rPr>
        <w:t xml:space="preserve"> </w:t>
      </w:r>
      <w:r w:rsidR="00225DC9">
        <w:t>completed</w:t>
      </w:r>
      <w:r w:rsidR="00225DC9">
        <w:rPr>
          <w:spacing w:val="-1"/>
        </w:rPr>
        <w:t xml:space="preserve"> </w:t>
      </w:r>
      <w:r w:rsidR="00225DC9">
        <w:t>Course</w:t>
      </w:r>
      <w:r w:rsidR="00225DC9">
        <w:rPr>
          <w:spacing w:val="4"/>
        </w:rPr>
        <w:t xml:space="preserve"> </w:t>
      </w:r>
      <w:r w:rsidR="00225DC9">
        <w:t>Review</w:t>
      </w:r>
      <w:r w:rsidR="00225DC9">
        <w:rPr>
          <w:spacing w:val="2"/>
        </w:rPr>
        <w:t xml:space="preserve"> </w:t>
      </w:r>
      <w:r w:rsidR="00225DC9">
        <w:t>Prep</w:t>
      </w:r>
      <w:r w:rsidR="00225DC9">
        <w:rPr>
          <w:spacing w:val="2"/>
        </w:rPr>
        <w:t xml:space="preserve"> </w:t>
      </w:r>
      <w:r w:rsidR="00225DC9">
        <w:t>form</w:t>
      </w:r>
      <w:r w:rsidR="00225DC9">
        <w:rPr>
          <w:spacing w:val="4"/>
        </w:rPr>
        <w:t xml:space="preserve"> </w:t>
      </w:r>
      <w:r w:rsidR="60917CC1">
        <w:rPr>
          <w:spacing w:val="-2"/>
        </w:rPr>
        <w:t>prior to starting the alignment of your course</w:t>
      </w:r>
      <w:r w:rsidR="00225DC9">
        <w:rPr>
          <w:spacing w:val="-2"/>
        </w:rPr>
        <w:t>.</w:t>
      </w:r>
    </w:p>
    <w:p w14:paraId="7E589CDE" w14:textId="38BED481" w:rsidR="00305722" w:rsidRDefault="00000000" w:rsidP="00137329">
      <w:pPr>
        <w:pStyle w:val="BodyText"/>
        <w:spacing w:before="163"/>
        <w:ind w:left="360"/>
      </w:pPr>
      <w:sdt>
        <w:sdtPr>
          <w:id w:val="-169259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>Complete the</w:t>
      </w:r>
      <w:r w:rsidR="00225DC9">
        <w:rPr>
          <w:spacing w:val="1"/>
        </w:rPr>
        <w:t xml:space="preserve"> </w:t>
      </w:r>
      <w:r w:rsidR="00225DC9">
        <w:t>Alignment</w:t>
      </w:r>
      <w:r w:rsidR="00225DC9">
        <w:rPr>
          <w:spacing w:val="1"/>
        </w:rPr>
        <w:t xml:space="preserve"> </w:t>
      </w:r>
      <w:r w:rsidR="00225DC9">
        <w:t>process</w:t>
      </w:r>
      <w:r w:rsidR="00225DC9">
        <w:rPr>
          <w:spacing w:val="1"/>
        </w:rPr>
        <w:t xml:space="preserve"> </w:t>
      </w:r>
      <w:r w:rsidR="00225DC9">
        <w:t>within</w:t>
      </w:r>
      <w:r w:rsidR="00225DC9">
        <w:rPr>
          <w:spacing w:val="1"/>
        </w:rPr>
        <w:t xml:space="preserve"> </w:t>
      </w:r>
      <w:r w:rsidR="3EDAAB90">
        <w:rPr>
          <w:spacing w:val="1"/>
        </w:rPr>
        <w:t>12</w:t>
      </w:r>
      <w:r w:rsidR="00225DC9">
        <w:rPr>
          <w:spacing w:val="1"/>
        </w:rPr>
        <w:t xml:space="preserve"> </w:t>
      </w:r>
      <w:r w:rsidR="00225DC9">
        <w:rPr>
          <w:spacing w:val="-2"/>
        </w:rPr>
        <w:t>weeks.</w:t>
      </w:r>
    </w:p>
    <w:p w14:paraId="2886F666" w14:textId="2DBEE8BE" w:rsidR="00305722" w:rsidRDefault="00225DC9" w:rsidP="74C33EFF">
      <w:pPr>
        <w:spacing w:before="76" w:line="244" w:lineRule="auto"/>
        <w:ind w:left="900" w:right="645"/>
        <w:rPr>
          <w:sz w:val="18"/>
          <w:szCs w:val="18"/>
        </w:rPr>
      </w:pPr>
      <w:r w:rsidRPr="74C33EFF">
        <w:rPr>
          <w:sz w:val="18"/>
          <w:szCs w:val="18"/>
        </w:rPr>
        <w:t xml:space="preserve">(You will have access to </w:t>
      </w:r>
      <w:r w:rsidR="44A36838" w:rsidRPr="74C33EFF">
        <w:rPr>
          <w:sz w:val="18"/>
          <w:szCs w:val="18"/>
        </w:rPr>
        <w:t>an assigned</w:t>
      </w:r>
      <w:r w:rsidRPr="74C33EFF">
        <w:rPr>
          <w:sz w:val="18"/>
          <w:szCs w:val="18"/>
        </w:rPr>
        <w:t xml:space="preserve"> instructional designer for a maximum of </w:t>
      </w:r>
      <w:r w:rsidR="23CB6E06" w:rsidRPr="74C33EFF">
        <w:rPr>
          <w:sz w:val="18"/>
          <w:szCs w:val="18"/>
        </w:rPr>
        <w:t>six</w:t>
      </w:r>
      <w:r w:rsidRPr="74C33EFF">
        <w:rPr>
          <w:sz w:val="18"/>
          <w:szCs w:val="18"/>
        </w:rPr>
        <w:t xml:space="preserve"> weeks. If your course</w:t>
      </w:r>
      <w:r w:rsidRPr="74C33EFF">
        <w:rPr>
          <w:spacing w:val="-1"/>
          <w:sz w:val="18"/>
          <w:szCs w:val="18"/>
        </w:rPr>
        <w:t xml:space="preserve"> </w:t>
      </w:r>
      <w:r w:rsidRPr="74C33EFF">
        <w:rPr>
          <w:sz w:val="18"/>
          <w:szCs w:val="18"/>
        </w:rPr>
        <w:t xml:space="preserve">is not aligned in that time, you may continue to work independently and submit the completed course to us </w:t>
      </w:r>
      <w:r w:rsidR="0361F504" w:rsidRPr="74C33EFF">
        <w:rPr>
          <w:sz w:val="18"/>
          <w:szCs w:val="18"/>
        </w:rPr>
        <w:t>the following fall/spring semester.</w:t>
      </w:r>
      <w:r w:rsidRPr="74C33EFF">
        <w:rPr>
          <w:sz w:val="18"/>
          <w:szCs w:val="18"/>
        </w:rPr>
        <w:t>)</w:t>
      </w:r>
    </w:p>
    <w:p w14:paraId="5CA7635F" w14:textId="09D6B8FA" w:rsidR="00305722" w:rsidRDefault="00000000" w:rsidP="00137329">
      <w:pPr>
        <w:pStyle w:val="BodyText"/>
        <w:spacing w:before="128"/>
        <w:ind w:left="720" w:hanging="360"/>
      </w:pPr>
      <w:sdt>
        <w:sdtPr>
          <w:id w:val="69674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>Dedicate</w:t>
      </w:r>
      <w:r w:rsidR="00225DC9">
        <w:rPr>
          <w:spacing w:val="-11"/>
        </w:rPr>
        <w:t xml:space="preserve"> </w:t>
      </w:r>
      <w:r w:rsidR="00225DC9">
        <w:t>3-4</w:t>
      </w:r>
      <w:r w:rsidR="00225DC9">
        <w:rPr>
          <w:spacing w:val="-9"/>
        </w:rPr>
        <w:t xml:space="preserve"> </w:t>
      </w:r>
      <w:r w:rsidR="00225DC9">
        <w:t>hours</w:t>
      </w:r>
      <w:r w:rsidR="00225DC9">
        <w:rPr>
          <w:spacing w:val="-9"/>
        </w:rPr>
        <w:t xml:space="preserve"> </w:t>
      </w:r>
      <w:r w:rsidR="00225DC9">
        <w:t>each</w:t>
      </w:r>
      <w:r w:rsidR="00225DC9">
        <w:rPr>
          <w:spacing w:val="-8"/>
        </w:rPr>
        <w:t xml:space="preserve"> </w:t>
      </w:r>
      <w:r w:rsidR="00225DC9">
        <w:t>week</w:t>
      </w:r>
      <w:r w:rsidR="00225DC9">
        <w:rPr>
          <w:spacing w:val="-9"/>
        </w:rPr>
        <w:t xml:space="preserve"> </w:t>
      </w:r>
      <w:r w:rsidR="00225DC9">
        <w:t>to</w:t>
      </w:r>
      <w:r w:rsidR="00225DC9">
        <w:rPr>
          <w:spacing w:val="-8"/>
        </w:rPr>
        <w:t xml:space="preserve"> </w:t>
      </w:r>
      <w:r w:rsidR="00225DC9">
        <w:t>revising</w:t>
      </w:r>
      <w:r w:rsidR="00225DC9">
        <w:rPr>
          <w:spacing w:val="-9"/>
        </w:rPr>
        <w:t xml:space="preserve"> </w:t>
      </w:r>
      <w:r w:rsidR="00225DC9">
        <w:t>your</w:t>
      </w:r>
      <w:r w:rsidR="00225DC9">
        <w:rPr>
          <w:spacing w:val="-9"/>
        </w:rPr>
        <w:t xml:space="preserve"> </w:t>
      </w:r>
      <w:r w:rsidR="00225DC9">
        <w:t>course</w:t>
      </w:r>
      <w:r w:rsidR="00225DC9">
        <w:rPr>
          <w:spacing w:val="-9"/>
        </w:rPr>
        <w:t xml:space="preserve"> </w:t>
      </w:r>
      <w:r w:rsidR="00225DC9">
        <w:t>based</w:t>
      </w:r>
      <w:r w:rsidR="00225DC9">
        <w:rPr>
          <w:spacing w:val="-8"/>
        </w:rPr>
        <w:t xml:space="preserve"> </w:t>
      </w:r>
      <w:r w:rsidR="00225DC9">
        <w:t>on</w:t>
      </w:r>
      <w:r w:rsidR="00225DC9">
        <w:rPr>
          <w:spacing w:val="-8"/>
        </w:rPr>
        <w:t xml:space="preserve"> </w:t>
      </w:r>
      <w:r w:rsidR="00225DC9">
        <w:t>feedback</w:t>
      </w:r>
      <w:r w:rsidR="00225DC9">
        <w:rPr>
          <w:spacing w:val="-9"/>
        </w:rPr>
        <w:t xml:space="preserve"> </w:t>
      </w:r>
      <w:r w:rsidR="00225DC9">
        <w:rPr>
          <w:spacing w:val="-2"/>
        </w:rPr>
        <w:t>received.</w:t>
      </w:r>
    </w:p>
    <w:p w14:paraId="1C9C15D2" w14:textId="40F84CF5" w:rsidR="00305722" w:rsidRDefault="00000000" w:rsidP="00137329">
      <w:pPr>
        <w:pStyle w:val="BodyText"/>
        <w:spacing w:before="163"/>
        <w:ind w:left="360"/>
      </w:pPr>
      <w:sdt>
        <w:sdtPr>
          <w:id w:val="121600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137329">
        <w:t xml:space="preserve"> </w:t>
      </w:r>
      <w:r w:rsidR="00C412FD">
        <w:t>Request and m</w:t>
      </w:r>
      <w:r w:rsidR="00225DC9">
        <w:t>ake</w:t>
      </w:r>
      <w:r w:rsidR="00225DC9">
        <w:rPr>
          <w:spacing w:val="3"/>
        </w:rPr>
        <w:t xml:space="preserve"> </w:t>
      </w:r>
      <w:r w:rsidR="00225DC9">
        <w:t>revisions</w:t>
      </w:r>
      <w:r w:rsidR="00225DC9">
        <w:rPr>
          <w:spacing w:val="4"/>
        </w:rPr>
        <w:t xml:space="preserve"> </w:t>
      </w:r>
      <w:r w:rsidR="00225DC9">
        <w:t>in</w:t>
      </w:r>
      <w:r w:rsidR="00225DC9">
        <w:rPr>
          <w:spacing w:val="3"/>
        </w:rPr>
        <w:t xml:space="preserve"> </w:t>
      </w:r>
      <w:r w:rsidR="00225DC9">
        <w:t>the</w:t>
      </w:r>
      <w:r w:rsidR="00225DC9">
        <w:rPr>
          <w:spacing w:val="3"/>
        </w:rPr>
        <w:t xml:space="preserve"> </w:t>
      </w:r>
      <w:proofErr w:type="spellStart"/>
      <w:r w:rsidR="00225DC9">
        <w:t>MasterShell</w:t>
      </w:r>
      <w:proofErr w:type="spellEnd"/>
      <w:r w:rsidR="00225DC9">
        <w:rPr>
          <w:spacing w:val="6"/>
        </w:rPr>
        <w:t xml:space="preserve"> </w:t>
      </w:r>
      <w:r w:rsidR="00225DC9">
        <w:t>(not</w:t>
      </w:r>
      <w:r w:rsidR="00225DC9">
        <w:rPr>
          <w:spacing w:val="6"/>
        </w:rPr>
        <w:t xml:space="preserve"> </w:t>
      </w:r>
      <w:r w:rsidR="00225DC9">
        <w:t>in</w:t>
      </w:r>
      <w:r w:rsidR="00225DC9">
        <w:rPr>
          <w:spacing w:val="7"/>
        </w:rPr>
        <w:t xml:space="preserve"> </w:t>
      </w:r>
      <w:r w:rsidR="00225DC9">
        <w:t>an</w:t>
      </w:r>
      <w:r w:rsidR="00225DC9">
        <w:rPr>
          <w:spacing w:val="6"/>
        </w:rPr>
        <w:t xml:space="preserve"> </w:t>
      </w:r>
      <w:r w:rsidR="00225DC9">
        <w:t>active</w:t>
      </w:r>
      <w:r w:rsidR="00225DC9">
        <w:rPr>
          <w:spacing w:val="3"/>
        </w:rPr>
        <w:t xml:space="preserve"> </w:t>
      </w:r>
      <w:r w:rsidR="00225DC9">
        <w:t>teaching</w:t>
      </w:r>
      <w:r w:rsidR="00225DC9">
        <w:rPr>
          <w:spacing w:val="5"/>
        </w:rPr>
        <w:t xml:space="preserve"> </w:t>
      </w:r>
      <w:r w:rsidR="00225DC9">
        <w:rPr>
          <w:spacing w:val="-2"/>
        </w:rPr>
        <w:t>shell).</w:t>
      </w:r>
      <w:r w:rsidR="00745E84">
        <w:rPr>
          <w:spacing w:val="-2"/>
        </w:rPr>
        <w:t xml:space="preserve"> Please use the following </w:t>
      </w:r>
      <w:r w:rsidR="00745E84">
        <w:rPr>
          <w:spacing w:val="-2"/>
        </w:rPr>
        <w:lastRenderedPageBreak/>
        <w:t xml:space="preserve">format to name the shell – </w:t>
      </w:r>
      <w:proofErr w:type="spellStart"/>
      <w:r w:rsidR="00745E84">
        <w:rPr>
          <w:spacing w:val="-2"/>
        </w:rPr>
        <w:t>MasterShell</w:t>
      </w:r>
      <w:proofErr w:type="spellEnd"/>
      <w:r w:rsidR="00DD3D05">
        <w:rPr>
          <w:spacing w:val="-2"/>
        </w:rPr>
        <w:t xml:space="preserve"> </w:t>
      </w:r>
      <w:r w:rsidR="00745E84">
        <w:rPr>
          <w:spacing w:val="-2"/>
        </w:rPr>
        <w:t xml:space="preserve">course </w:t>
      </w:r>
      <w:r w:rsidR="007103DC">
        <w:rPr>
          <w:spacing w:val="-2"/>
        </w:rPr>
        <w:t>prefix/</w:t>
      </w:r>
      <w:r w:rsidR="00DD3D05">
        <w:rPr>
          <w:spacing w:val="-2"/>
        </w:rPr>
        <w:t>number instructor</w:t>
      </w:r>
      <w:r w:rsidR="007103DC">
        <w:rPr>
          <w:spacing w:val="-2"/>
        </w:rPr>
        <w:t xml:space="preserve"> last name (MasterShell_KIN179_TanakaHoshijo)</w:t>
      </w:r>
    </w:p>
    <w:p w14:paraId="2AFDD8C1" w14:textId="2BB7A9CF" w:rsidR="00305722" w:rsidRDefault="00000000" w:rsidP="000C1FEF">
      <w:pPr>
        <w:pStyle w:val="BodyText"/>
        <w:spacing w:before="168" w:line="235" w:lineRule="auto"/>
        <w:ind w:left="900" w:right="982" w:hanging="360"/>
      </w:pPr>
      <w:sdt>
        <w:sdtPr>
          <w:id w:val="-209423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137329">
        <w:tab/>
      </w:r>
      <w:r w:rsidR="225A80B4">
        <w:t>Work to</w:t>
      </w:r>
      <w:r w:rsidR="057FD33E">
        <w:t xml:space="preserve"> identify and</w:t>
      </w:r>
      <w:r w:rsidR="225A80B4">
        <w:t xml:space="preserve"> address</w:t>
      </w:r>
      <w:r w:rsidR="00225DC9">
        <w:rPr>
          <w:spacing w:val="-2"/>
        </w:rPr>
        <w:t xml:space="preserve"> </w:t>
      </w:r>
      <w:r w:rsidR="00225DC9">
        <w:t>accessibility</w:t>
      </w:r>
      <w:r w:rsidR="00225DC9">
        <w:rPr>
          <w:spacing w:val="-2"/>
        </w:rPr>
        <w:t xml:space="preserve"> </w:t>
      </w:r>
      <w:r w:rsidR="691AFE00">
        <w:t>issues with the support of your assigned instructional designer</w:t>
      </w:r>
      <w:r w:rsidR="00225DC9">
        <w:t>.</w:t>
      </w:r>
    </w:p>
    <w:p w14:paraId="6771382E" w14:textId="552E1061" w:rsidR="00305722" w:rsidRDefault="00000000" w:rsidP="000C1FEF">
      <w:pPr>
        <w:pStyle w:val="BodyText"/>
        <w:spacing w:before="169" w:line="235" w:lineRule="auto"/>
        <w:ind w:left="900" w:right="982" w:hanging="360"/>
      </w:pPr>
      <w:sdt>
        <w:sdtPr>
          <w:id w:val="-96181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>Engage in regular interaction,</w:t>
      </w:r>
      <w:r w:rsidR="00225DC9">
        <w:rPr>
          <w:spacing w:val="-1"/>
        </w:rPr>
        <w:t xml:space="preserve"> </w:t>
      </w:r>
      <w:r w:rsidR="00225DC9">
        <w:t>both synchronous</w:t>
      </w:r>
      <w:r w:rsidR="00225DC9">
        <w:rPr>
          <w:spacing w:val="-4"/>
        </w:rPr>
        <w:t xml:space="preserve"> </w:t>
      </w:r>
      <w:r w:rsidR="00225DC9">
        <w:t>and asynchronous, with</w:t>
      </w:r>
      <w:r w:rsidR="00225DC9">
        <w:rPr>
          <w:spacing w:val="-2"/>
        </w:rPr>
        <w:t xml:space="preserve"> </w:t>
      </w:r>
      <w:r w:rsidR="00225DC9">
        <w:t>your instructional designer (ID).</w:t>
      </w:r>
      <w:r w:rsidR="7E03C2E3">
        <w:t xml:space="preserve"> You should have a minimum of one meeting per week during the weeks you are paired with your instructional designer.</w:t>
      </w:r>
    </w:p>
    <w:p w14:paraId="7D853544" w14:textId="4B0E95FC" w:rsidR="00305722" w:rsidRDefault="00000000" w:rsidP="000C1FEF">
      <w:pPr>
        <w:pStyle w:val="BodyText"/>
        <w:spacing w:before="166"/>
        <w:ind w:left="630" w:hanging="90"/>
      </w:pPr>
      <w:sdt>
        <w:sdtPr>
          <w:id w:val="-79167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>Alert</w:t>
      </w:r>
      <w:r w:rsidR="00225DC9">
        <w:rPr>
          <w:spacing w:val="-1"/>
        </w:rPr>
        <w:t xml:space="preserve"> </w:t>
      </w:r>
      <w:r w:rsidR="00225DC9">
        <w:t>your</w:t>
      </w:r>
      <w:r w:rsidR="00225DC9">
        <w:rPr>
          <w:spacing w:val="-2"/>
        </w:rPr>
        <w:t xml:space="preserve"> </w:t>
      </w:r>
      <w:r w:rsidR="00225DC9">
        <w:t>ID</w:t>
      </w:r>
      <w:r w:rsidR="00225DC9">
        <w:rPr>
          <w:spacing w:val="-1"/>
        </w:rPr>
        <w:t xml:space="preserve"> </w:t>
      </w:r>
      <w:r w:rsidR="00225DC9">
        <w:t>if</w:t>
      </w:r>
      <w:r w:rsidR="00225DC9">
        <w:rPr>
          <w:spacing w:val="2"/>
        </w:rPr>
        <w:t xml:space="preserve"> </w:t>
      </w:r>
      <w:r w:rsidR="00225DC9">
        <w:t>you</w:t>
      </w:r>
      <w:r w:rsidR="00225DC9">
        <w:rPr>
          <w:spacing w:val="2"/>
        </w:rPr>
        <w:t xml:space="preserve"> </w:t>
      </w:r>
      <w:r w:rsidR="00225DC9">
        <w:t>will</w:t>
      </w:r>
      <w:r w:rsidR="00225DC9">
        <w:rPr>
          <w:spacing w:val="-2"/>
        </w:rPr>
        <w:t xml:space="preserve"> </w:t>
      </w:r>
      <w:r w:rsidR="00225DC9">
        <w:t>miss a</w:t>
      </w:r>
      <w:r w:rsidR="428B0C57">
        <w:t>ny</w:t>
      </w:r>
      <w:r w:rsidR="00225DC9">
        <w:rPr>
          <w:spacing w:val="1"/>
        </w:rPr>
        <w:t xml:space="preserve"> </w:t>
      </w:r>
      <w:r w:rsidR="00225DC9">
        <w:t>scheduled</w:t>
      </w:r>
      <w:r w:rsidR="00225DC9">
        <w:rPr>
          <w:spacing w:val="2"/>
        </w:rPr>
        <w:t xml:space="preserve"> </w:t>
      </w:r>
      <w:r w:rsidR="00225DC9">
        <w:rPr>
          <w:spacing w:val="-2"/>
        </w:rPr>
        <w:t>meeting</w:t>
      </w:r>
      <w:r w:rsidR="79AAC90C">
        <w:rPr>
          <w:spacing w:val="-2"/>
        </w:rPr>
        <w:t>s</w:t>
      </w:r>
      <w:r w:rsidR="00225DC9">
        <w:rPr>
          <w:spacing w:val="-2"/>
        </w:rPr>
        <w:t>.</w:t>
      </w:r>
    </w:p>
    <w:p w14:paraId="7A597BDE" w14:textId="72E9FB12" w:rsidR="00305722" w:rsidRDefault="00000000" w:rsidP="000C1FEF">
      <w:pPr>
        <w:pStyle w:val="BodyText"/>
        <w:spacing w:before="167" w:line="235" w:lineRule="auto"/>
        <w:ind w:left="900" w:right="982" w:hanging="360"/>
      </w:pPr>
      <w:sdt>
        <w:sdtPr>
          <w:id w:val="114739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329">
            <w:rPr>
              <w:rFonts w:ascii="MS Gothic" w:eastAsia="MS Gothic" w:hAnsi="MS Gothic" w:hint="eastAsia"/>
            </w:rPr>
            <w:t>☐</w:t>
          </w:r>
        </w:sdtContent>
      </w:sdt>
      <w:r w:rsidR="000C1FEF">
        <w:t xml:space="preserve">  </w:t>
      </w:r>
      <w:r w:rsidR="00225DC9">
        <w:t xml:space="preserve">Give notice to </w:t>
      </w:r>
      <w:r w:rsidR="39AFBF53">
        <w:t xml:space="preserve">the POCR Coordinator and </w:t>
      </w:r>
      <w:r w:rsidR="00225DC9">
        <w:t>your</w:t>
      </w:r>
      <w:r w:rsidR="00225DC9">
        <w:rPr>
          <w:spacing w:val="-1"/>
        </w:rPr>
        <w:t xml:space="preserve"> </w:t>
      </w:r>
      <w:r w:rsidR="00225DC9">
        <w:t>ID if you take a leave of absence (longer than two weeks) from</w:t>
      </w:r>
      <w:r w:rsidR="00225DC9">
        <w:rPr>
          <w:spacing w:val="-1"/>
        </w:rPr>
        <w:t xml:space="preserve"> </w:t>
      </w:r>
      <w:r w:rsidR="00225DC9">
        <w:t xml:space="preserve">the </w:t>
      </w:r>
      <w:r w:rsidR="5C32F919">
        <w:t>POCR Alignment program</w:t>
      </w:r>
      <w:r w:rsidR="00225DC9">
        <w:t xml:space="preserve"> prior to using all of your </w:t>
      </w:r>
      <w:r w:rsidR="72ADC309">
        <w:t>8</w:t>
      </w:r>
      <w:r w:rsidR="00225DC9">
        <w:t xml:space="preserve"> week work period.</w:t>
      </w:r>
    </w:p>
    <w:p w14:paraId="55F1F1C0" w14:textId="5C5366DA" w:rsidR="00305722" w:rsidRDefault="00225DC9" w:rsidP="74C33EFF">
      <w:pPr>
        <w:spacing w:before="19" w:line="244" w:lineRule="auto"/>
        <w:ind w:left="900" w:right="645"/>
        <w:rPr>
          <w:sz w:val="18"/>
          <w:szCs w:val="18"/>
        </w:rPr>
      </w:pPr>
      <w:r w:rsidRPr="74C33EFF">
        <w:rPr>
          <w:sz w:val="18"/>
          <w:szCs w:val="18"/>
        </w:rPr>
        <w:t>[you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may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later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resume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working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with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your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ID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to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use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the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remaining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balance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of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your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work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period.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If</w:t>
      </w:r>
      <w:r w:rsidRPr="74C33EFF">
        <w:rPr>
          <w:spacing w:val="-3"/>
          <w:sz w:val="18"/>
          <w:szCs w:val="18"/>
        </w:rPr>
        <w:t xml:space="preserve"> </w:t>
      </w:r>
      <w:r w:rsidRPr="74C33EFF">
        <w:rPr>
          <w:sz w:val="18"/>
          <w:szCs w:val="18"/>
        </w:rPr>
        <w:t>you're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inactive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>for</w:t>
      </w:r>
      <w:r w:rsidRPr="74C33EFF">
        <w:rPr>
          <w:spacing w:val="-2"/>
          <w:sz w:val="18"/>
          <w:szCs w:val="18"/>
        </w:rPr>
        <w:t xml:space="preserve"> </w:t>
      </w:r>
      <w:r w:rsidRPr="74C33EFF">
        <w:rPr>
          <w:sz w:val="18"/>
          <w:szCs w:val="18"/>
        </w:rPr>
        <w:t xml:space="preserve">more than four </w:t>
      </w:r>
      <w:r w:rsidR="079687ED" w:rsidRPr="74C33EFF">
        <w:rPr>
          <w:sz w:val="18"/>
          <w:szCs w:val="18"/>
        </w:rPr>
        <w:t>weeks</w:t>
      </w:r>
      <w:r w:rsidRPr="74C33EFF">
        <w:rPr>
          <w:sz w:val="18"/>
          <w:szCs w:val="18"/>
        </w:rPr>
        <w:t>, you'll need to begin the process again</w:t>
      </w:r>
      <w:r w:rsidR="29AC67FE" w:rsidRPr="74C33EFF">
        <w:rPr>
          <w:sz w:val="18"/>
          <w:szCs w:val="18"/>
        </w:rPr>
        <w:t xml:space="preserve"> the following semester</w:t>
      </w:r>
      <w:r w:rsidRPr="74C33EFF">
        <w:rPr>
          <w:sz w:val="18"/>
          <w:szCs w:val="18"/>
        </w:rPr>
        <w:t>.]</w:t>
      </w:r>
    </w:p>
    <w:p w14:paraId="3DD44790" w14:textId="77777777" w:rsidR="00305722" w:rsidRDefault="00305722" w:rsidP="688CE56F">
      <w:pPr>
        <w:pStyle w:val="BodyText"/>
        <w:spacing w:before="0"/>
        <w:rPr>
          <w:sz w:val="18"/>
          <w:szCs w:val="18"/>
        </w:rPr>
      </w:pPr>
    </w:p>
    <w:p w14:paraId="0CECB685" w14:textId="12436853" w:rsidR="688CE56F" w:rsidRDefault="688CE56F" w:rsidP="688CE56F">
      <w:pPr>
        <w:pStyle w:val="BodyText"/>
        <w:spacing w:before="0"/>
        <w:rPr>
          <w:sz w:val="18"/>
          <w:szCs w:val="18"/>
        </w:rPr>
      </w:pPr>
    </w:p>
    <w:p w14:paraId="31BDA909" w14:textId="3C2CE177" w:rsidR="688CE56F" w:rsidRDefault="688CE56F" w:rsidP="688CE56F">
      <w:pPr>
        <w:pStyle w:val="BodyText"/>
        <w:spacing w:before="0"/>
        <w:rPr>
          <w:sz w:val="18"/>
          <w:szCs w:val="18"/>
        </w:rPr>
      </w:pPr>
    </w:p>
    <w:p w14:paraId="61FD6DC3" w14:textId="09E495A6" w:rsidR="688CE56F" w:rsidRDefault="688CE56F" w:rsidP="688CE56F">
      <w:pPr>
        <w:pStyle w:val="BodyText"/>
        <w:spacing w:before="0"/>
        <w:rPr>
          <w:sz w:val="18"/>
          <w:szCs w:val="18"/>
        </w:rPr>
      </w:pPr>
    </w:p>
    <w:p w14:paraId="16011919" w14:textId="5E526508" w:rsidR="688CE56F" w:rsidRDefault="688CE56F" w:rsidP="688CE56F">
      <w:pPr>
        <w:pStyle w:val="BodyText"/>
        <w:spacing w:before="0"/>
        <w:rPr>
          <w:sz w:val="18"/>
          <w:szCs w:val="18"/>
        </w:rPr>
      </w:pPr>
    </w:p>
    <w:p w14:paraId="5104F312" w14:textId="77777777" w:rsidR="00305722" w:rsidRDefault="00225DC9">
      <w:pPr>
        <w:pStyle w:val="Heading2"/>
      </w:pPr>
      <w:bookmarkStart w:id="3" w:name="Acknowledgement"/>
      <w:bookmarkEnd w:id="3"/>
      <w:r>
        <w:rPr>
          <w:color w:val="2D74B5"/>
          <w:spacing w:val="-2"/>
        </w:rPr>
        <w:t>Acknowledgement</w:t>
      </w:r>
    </w:p>
    <w:p w14:paraId="45EDDB8C" w14:textId="77777777" w:rsidR="00305722" w:rsidRDefault="00225DC9">
      <w:pPr>
        <w:pStyle w:val="BodyText"/>
        <w:spacing w:before="61"/>
        <w:ind w:left="220" w:right="365"/>
      </w:pPr>
      <w:r>
        <w:t>My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OEI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and 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 the designated expectations for my participation in the Course Design Academy.</w:t>
      </w:r>
    </w:p>
    <w:p w14:paraId="510C53D0" w14:textId="4D72103D" w:rsidR="00305722" w:rsidRDefault="00225DC9">
      <w:pPr>
        <w:spacing w:before="79"/>
        <w:ind w:left="220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Name:</w:t>
      </w:r>
      <w:r w:rsidR="0073279C">
        <w:rPr>
          <w:b/>
          <w:spacing w:val="-2"/>
          <w:sz w:val="24"/>
        </w:rPr>
        <w:t>___________________________________________________</w:t>
      </w:r>
    </w:p>
    <w:p w14:paraId="60F8371D" w14:textId="77777777" w:rsidR="00305722" w:rsidRDefault="00225DC9">
      <w:pPr>
        <w:pStyle w:val="BodyText"/>
        <w:spacing w:before="124"/>
        <w:ind w:left="219"/>
      </w:pPr>
      <w:r>
        <w:t>We’re</w:t>
      </w:r>
      <w:r>
        <w:rPr>
          <w:spacing w:val="-1"/>
        </w:rPr>
        <w:t xml:space="preserve"> </w:t>
      </w:r>
      <w:r>
        <w:t>excited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together!</w:t>
      </w:r>
    </w:p>
    <w:p w14:paraId="2D674A99" w14:textId="77777777" w:rsidR="00305722" w:rsidRDefault="00225DC9">
      <w:pPr>
        <w:pStyle w:val="BodyText"/>
        <w:spacing w:before="127" w:line="264" w:lineRule="auto"/>
        <w:ind w:left="219" w:right="645"/>
      </w:pPr>
      <w:r>
        <w:t>We’ve</w:t>
      </w:r>
      <w:r>
        <w:rPr>
          <w:spacing w:val="-1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Prep 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you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 the best shape possible prior to submitting for review. (The time and attention you take now will make your entire experience simpler and more enjoyable.)</w:t>
      </w:r>
    </w:p>
    <w:sectPr w:rsidR="00305722" w:rsidSect="0065550C">
      <w:type w:val="continuous"/>
      <w:pgSz w:w="12240" w:h="15840"/>
      <w:pgMar w:top="720" w:right="720" w:bottom="720" w:left="720" w:header="0" w:footer="74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EDAD" w14:textId="77777777" w:rsidR="00407A4B" w:rsidRDefault="00407A4B">
      <w:r>
        <w:separator/>
      </w:r>
    </w:p>
  </w:endnote>
  <w:endnote w:type="continuationSeparator" w:id="0">
    <w:p w14:paraId="6C2F930F" w14:textId="77777777" w:rsidR="00407A4B" w:rsidRDefault="0040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6E9EB" w14:textId="77777777" w:rsidR="00407A4B" w:rsidRDefault="00407A4B">
      <w:r>
        <w:separator/>
      </w:r>
    </w:p>
  </w:footnote>
  <w:footnote w:type="continuationSeparator" w:id="0">
    <w:p w14:paraId="1B5B0F92" w14:textId="77777777" w:rsidR="00407A4B" w:rsidRDefault="00407A4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JC7XeFxW3jVxF" int2:id="LXyPzNr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DC9D"/>
    <w:multiLevelType w:val="hybridMultilevel"/>
    <w:tmpl w:val="5CCC9568"/>
    <w:lvl w:ilvl="0" w:tplc="537AE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60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1C5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ED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4D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65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C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D020"/>
    <w:multiLevelType w:val="hybridMultilevel"/>
    <w:tmpl w:val="7C2E5B7E"/>
    <w:lvl w:ilvl="0" w:tplc="62304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0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2B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B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40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02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8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87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4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22041">
    <w:abstractNumId w:val="1"/>
  </w:num>
  <w:num w:numId="2" w16cid:durableId="17011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2"/>
    <w:rsid w:val="00001D60"/>
    <w:rsid w:val="00082F20"/>
    <w:rsid w:val="000C1FEF"/>
    <w:rsid w:val="000D102F"/>
    <w:rsid w:val="001332EC"/>
    <w:rsid w:val="00137329"/>
    <w:rsid w:val="001865B4"/>
    <w:rsid w:val="00225DC9"/>
    <w:rsid w:val="00305722"/>
    <w:rsid w:val="003D54F0"/>
    <w:rsid w:val="00407A4B"/>
    <w:rsid w:val="004B1851"/>
    <w:rsid w:val="00566B3E"/>
    <w:rsid w:val="005A6B6E"/>
    <w:rsid w:val="006307F8"/>
    <w:rsid w:val="0065550C"/>
    <w:rsid w:val="00674373"/>
    <w:rsid w:val="00695E17"/>
    <w:rsid w:val="00703827"/>
    <w:rsid w:val="0070755D"/>
    <w:rsid w:val="007103DC"/>
    <w:rsid w:val="0073185D"/>
    <w:rsid w:val="0073279C"/>
    <w:rsid w:val="00745E84"/>
    <w:rsid w:val="0083104C"/>
    <w:rsid w:val="009B5C3F"/>
    <w:rsid w:val="00B44736"/>
    <w:rsid w:val="00B70B0E"/>
    <w:rsid w:val="00B933B4"/>
    <w:rsid w:val="00BA4C4C"/>
    <w:rsid w:val="00BE57BE"/>
    <w:rsid w:val="00BE7D37"/>
    <w:rsid w:val="00C412FD"/>
    <w:rsid w:val="00C46C5C"/>
    <w:rsid w:val="00C47172"/>
    <w:rsid w:val="00C74227"/>
    <w:rsid w:val="00D909D1"/>
    <w:rsid w:val="00DD3D05"/>
    <w:rsid w:val="00E42BD1"/>
    <w:rsid w:val="00E76256"/>
    <w:rsid w:val="00E97BA7"/>
    <w:rsid w:val="00F3710D"/>
    <w:rsid w:val="00F63303"/>
    <w:rsid w:val="00FA64AF"/>
    <w:rsid w:val="00FB0B3E"/>
    <w:rsid w:val="00FE0CC9"/>
    <w:rsid w:val="016B26BA"/>
    <w:rsid w:val="034348B1"/>
    <w:rsid w:val="0361F504"/>
    <w:rsid w:val="057FD33E"/>
    <w:rsid w:val="060D93BD"/>
    <w:rsid w:val="075AA891"/>
    <w:rsid w:val="079687ED"/>
    <w:rsid w:val="0E6BB03A"/>
    <w:rsid w:val="0EBA3DCE"/>
    <w:rsid w:val="13343708"/>
    <w:rsid w:val="17AA3733"/>
    <w:rsid w:val="18A4017D"/>
    <w:rsid w:val="18A96517"/>
    <w:rsid w:val="19C2BDE0"/>
    <w:rsid w:val="1A648192"/>
    <w:rsid w:val="1AA225D4"/>
    <w:rsid w:val="1EB8C55F"/>
    <w:rsid w:val="20FAE442"/>
    <w:rsid w:val="225A80B4"/>
    <w:rsid w:val="23CB6E06"/>
    <w:rsid w:val="29730973"/>
    <w:rsid w:val="29AC67FE"/>
    <w:rsid w:val="2C5D79B9"/>
    <w:rsid w:val="2DD6C203"/>
    <w:rsid w:val="2EAB7AE6"/>
    <w:rsid w:val="339219BD"/>
    <w:rsid w:val="339DEED7"/>
    <w:rsid w:val="3691695E"/>
    <w:rsid w:val="39AFBF53"/>
    <w:rsid w:val="3A0D379D"/>
    <w:rsid w:val="3EDAAB90"/>
    <w:rsid w:val="428B0C57"/>
    <w:rsid w:val="430C758B"/>
    <w:rsid w:val="43350CBD"/>
    <w:rsid w:val="437B18A0"/>
    <w:rsid w:val="44A36838"/>
    <w:rsid w:val="44CFA217"/>
    <w:rsid w:val="4557D7CA"/>
    <w:rsid w:val="49119CEE"/>
    <w:rsid w:val="495AD054"/>
    <w:rsid w:val="4A7C3A31"/>
    <w:rsid w:val="4AD24E06"/>
    <w:rsid w:val="4AFDF5FD"/>
    <w:rsid w:val="4E9388A8"/>
    <w:rsid w:val="509739BB"/>
    <w:rsid w:val="53AA4395"/>
    <w:rsid w:val="56F0A398"/>
    <w:rsid w:val="56FD9F9B"/>
    <w:rsid w:val="5C32F919"/>
    <w:rsid w:val="60917CC1"/>
    <w:rsid w:val="658006B1"/>
    <w:rsid w:val="65F1F931"/>
    <w:rsid w:val="66320C81"/>
    <w:rsid w:val="688CE56F"/>
    <w:rsid w:val="691AFE00"/>
    <w:rsid w:val="6A0A3789"/>
    <w:rsid w:val="6AC8CEDD"/>
    <w:rsid w:val="6FDFDAF9"/>
    <w:rsid w:val="70A0634F"/>
    <w:rsid w:val="72ADC309"/>
    <w:rsid w:val="73734425"/>
    <w:rsid w:val="73E88F5C"/>
    <w:rsid w:val="74C33EFF"/>
    <w:rsid w:val="74EBE731"/>
    <w:rsid w:val="77070D4A"/>
    <w:rsid w:val="79AAC90C"/>
    <w:rsid w:val="7CD2E46B"/>
    <w:rsid w:val="7E03C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9F4F"/>
  <w15:docId w15:val="{0F7FBEFE-393B-4453-97C4-9725A483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6"/>
      <w:ind w:left="12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14"/>
    </w:pPr>
  </w:style>
  <w:style w:type="table" w:styleId="TableGrid">
    <w:name w:val="Table Grid"/>
    <w:basedOn w:val="TableNormal"/>
    <w:uiPriority w:val="39"/>
    <w:rsid w:val="00FE0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371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3710D"/>
  </w:style>
  <w:style w:type="character" w:customStyle="1" w:styleId="normaltextrun">
    <w:name w:val="normaltextrun"/>
    <w:basedOn w:val="DefaultParagraphFont"/>
    <w:rsid w:val="00F3710D"/>
  </w:style>
  <w:style w:type="character" w:customStyle="1" w:styleId="contentcontrolboundarysink">
    <w:name w:val="contentcontrolboundarysink"/>
    <w:basedOn w:val="DefaultParagraphFont"/>
    <w:rsid w:val="00F3710D"/>
  </w:style>
  <w:style w:type="character" w:customStyle="1" w:styleId="wacimagecontainer">
    <w:name w:val="wacimagecontainer"/>
    <w:basedOn w:val="DefaultParagraphFont"/>
    <w:rsid w:val="00F3710D"/>
  </w:style>
  <w:style w:type="paragraph" w:styleId="Revision">
    <w:name w:val="Revision"/>
    <w:hidden/>
    <w:uiPriority w:val="99"/>
    <w:semiHidden/>
    <w:rsid w:val="00E97BA7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46C5C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634DBDD392C49A9EF1FA35F61A1B3" ma:contentTypeVersion="88" ma:contentTypeDescription="Create a new document." ma:contentTypeScope="" ma:versionID="fb64b2cec55ceccedfd2e1570caddeb3">
  <xsd:schema xmlns:xsd="http://www.w3.org/2001/XMLSchema" xmlns:xs="http://www.w3.org/2001/XMLSchema" xmlns:p="http://schemas.microsoft.com/office/2006/metadata/properties" xmlns:ns2="706c4618-fd27-4aa2-a606-73e9796eae7c" xmlns:ns3="b9089c8e-e190-4c89-ae05-199237708833" targetNamespace="http://schemas.microsoft.com/office/2006/metadata/properties" ma:root="true" ma:fieldsID="de3734bf559d77fbf18ea534d62a14d7" ns2:_="" ns3:_="">
    <xsd:import namespace="706c4618-fd27-4aa2-a606-73e9796eae7c"/>
    <xsd:import namespace="b9089c8e-e190-4c89-ae05-199237708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4618-fd27-4aa2-a606-73e9796e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678237-a6d0-4776-8592-2f0826594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89c8e-e190-4c89-ae05-199237708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ae45c3b-b7b7-4d59-8342-7d61dc29606b}" ma:internalName="TaxCatchAll" ma:showField="CatchAllData" ma:web="b9089c8e-e190-4c89-ae05-199237708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6c4618-fd27-4aa2-a606-73e9796eae7c">
      <Terms xmlns="http://schemas.microsoft.com/office/infopath/2007/PartnerControls"/>
    </lcf76f155ced4ddcb4097134ff3c332f>
    <TaxCatchAll xmlns="b9089c8e-e190-4c89-ae05-199237708833" xsi:nil="true"/>
  </documentManagement>
</p:properties>
</file>

<file path=customXml/itemProps1.xml><?xml version="1.0" encoding="utf-8"?>
<ds:datastoreItem xmlns:ds="http://schemas.openxmlformats.org/officeDocument/2006/customXml" ds:itemID="{4C6465AD-6BEB-4758-8ECF-1AECB4E02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182FA-188E-4CCC-987B-B725AB20A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4618-fd27-4aa2-a606-73e9796eae7c"/>
    <ds:schemaRef ds:uri="b9089c8e-e190-4c89-ae05-199237708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3237B-DAE4-4B5B-83AA-0611142AC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90F0A-F4BC-4695-8ABB-1591B255CFFC}">
  <ds:schemaRefs>
    <ds:schemaRef ds:uri="http://schemas.microsoft.com/office/2006/metadata/properties"/>
    <ds:schemaRef ds:uri="http://schemas.microsoft.com/office/infopath/2007/PartnerControls"/>
    <ds:schemaRef ds:uri="706c4618-fd27-4aa2-a606-73e9796eae7c"/>
    <ds:schemaRef ds:uri="b9089c8e-e190-4c89-ae05-199237708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Company>Santa Rosa Junior College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Review Prep Form</dc:title>
  <dc:creator>du Plessis, Elizabeth</dc:creator>
  <dc:description/>
  <cp:lastModifiedBy>Raul E. Menendez</cp:lastModifiedBy>
  <cp:revision>18</cp:revision>
  <dcterms:created xsi:type="dcterms:W3CDTF">2024-04-10T14:01:00Z</dcterms:created>
  <dcterms:modified xsi:type="dcterms:W3CDTF">2024-09-03T20:38:00Z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2023-10-13T00:00:00Z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D:20190424152502</vt:lpwstr>
  </property>
  <property fmtid="{D5CDD505-2E9C-101B-9397-08002B2CF9AE}" pid="7" name="ContentTypeId">
    <vt:lpwstr>0x010100C0C634DBDD392C49A9EF1FA35F61A1B3</vt:lpwstr>
  </property>
  <property fmtid="{D5CDD505-2E9C-101B-9397-08002B2CF9AE}" pid="8" name="MediaServiceImageTags">
    <vt:lpwstr/>
  </property>
</Properties>
</file>